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75" w:rsidRDefault="00230075" w:rsidP="002300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DB4230" w:rsidRDefault="00DB4230" w:rsidP="002300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:rsidR="00D5179E" w:rsidRDefault="00D5179E" w:rsidP="002300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  <w:r w:rsidR="00A668FB">
        <w:rPr>
          <w:rFonts w:ascii="Trebuchet MS" w:hAnsi="Trebuchet MS"/>
          <w:b/>
        </w:rPr>
        <w:t xml:space="preserve"> </w:t>
      </w:r>
      <w:r w:rsidR="00A668FB" w:rsidRPr="00A668FB">
        <w:rPr>
          <w:rFonts w:ascii="Trebuchet MS" w:hAnsi="Trebuchet MS"/>
          <w:b/>
        </w:rPr>
        <w:t>dosarelor de înscriere</w:t>
      </w:r>
    </w:p>
    <w:p w:rsidR="007155E4" w:rsidRDefault="007155E4" w:rsidP="00230075">
      <w:pPr>
        <w:jc w:val="center"/>
        <w:rPr>
          <w:rFonts w:ascii="Trebuchet MS" w:eastAsia="Times New Roman" w:hAnsi="Trebuchet MS"/>
          <w:b/>
          <w:bCs/>
          <w:lang w:eastAsia="ro-RO"/>
        </w:rPr>
      </w:pPr>
      <w:proofErr w:type="gramStart"/>
      <w:r w:rsidRPr="00CE07ED"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 w:rsidRPr="00CE07E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examenul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promovare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gradul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imediat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superior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celui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deținut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funcționarii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publici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BB7ADD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BB7ADD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2234E4">
        <w:rPr>
          <w:rFonts w:ascii="Trebuchet MS" w:eastAsia="Times New Roman" w:hAnsi="Trebuchet MS"/>
          <w:b/>
          <w:bCs/>
          <w:lang w:eastAsia="ro-RO"/>
        </w:rPr>
        <w:t>Agenției Naț</w:t>
      </w:r>
      <w:r>
        <w:rPr>
          <w:rFonts w:ascii="Trebuchet MS" w:eastAsia="Times New Roman" w:hAnsi="Trebuchet MS"/>
          <w:b/>
          <w:bCs/>
          <w:lang w:eastAsia="ro-RO"/>
        </w:rPr>
        <w:t>ionale a Funcționarilor Publici,</w:t>
      </w:r>
    </w:p>
    <w:p w:rsidR="007155E4" w:rsidRDefault="007155E4" w:rsidP="0023007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spellStart"/>
      <w:proofErr w:type="gramStart"/>
      <w:r>
        <w:rPr>
          <w:rFonts w:ascii="Trebuchet MS" w:eastAsia="Times New Roman" w:hAnsi="Trebuchet MS"/>
          <w:b/>
          <w:bCs/>
          <w:lang w:val="fr-FR" w:eastAsia="ro-RO"/>
        </w:rPr>
        <w:t>organ</w:t>
      </w:r>
      <w:r w:rsidR="00A266D9">
        <w:rPr>
          <w:rFonts w:ascii="Trebuchet MS" w:eastAsia="Times New Roman" w:hAnsi="Trebuchet MS"/>
          <w:b/>
          <w:bCs/>
          <w:lang w:val="fr-FR" w:eastAsia="ro-RO"/>
        </w:rPr>
        <w:t>izat</w:t>
      </w:r>
      <w:proofErr w:type="spellEnd"/>
      <w:proofErr w:type="gramEnd"/>
      <w:r w:rsidR="00A266D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A266D9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A266D9">
        <w:rPr>
          <w:rFonts w:ascii="Trebuchet MS" w:eastAsia="Times New Roman" w:hAnsi="Trebuchet MS"/>
          <w:b/>
          <w:bCs/>
          <w:lang w:val="fr-FR" w:eastAsia="ro-RO"/>
        </w:rPr>
        <w:t xml:space="preserve"> data de </w:t>
      </w:r>
      <w:r w:rsidR="00BB7ADD">
        <w:rPr>
          <w:rFonts w:ascii="Trebuchet MS" w:eastAsia="Times New Roman" w:hAnsi="Trebuchet MS"/>
          <w:b/>
          <w:bCs/>
          <w:lang w:val="fr-FR" w:eastAsia="ro-RO"/>
        </w:rPr>
        <w:t>22.12.2022</w:t>
      </w:r>
    </w:p>
    <w:p w:rsidR="00230075" w:rsidRPr="002C2F83" w:rsidRDefault="00230075" w:rsidP="00230075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D5179E" w:rsidRPr="00E10F2B" w:rsidRDefault="00D5179E" w:rsidP="00230075">
      <w:pPr>
        <w:jc w:val="center"/>
        <w:rPr>
          <w:rFonts w:ascii="Trebuchet MS" w:hAnsi="Trebuchet MS"/>
          <w:b/>
          <w:sz w:val="10"/>
          <w:szCs w:val="1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51"/>
        <w:gridCol w:w="2069"/>
        <w:gridCol w:w="1985"/>
        <w:gridCol w:w="1559"/>
        <w:gridCol w:w="2324"/>
      </w:tblGrid>
      <w:tr w:rsidR="00BE409A" w:rsidRPr="00A9514A" w:rsidTr="00BB7ADD">
        <w:trPr>
          <w:trHeight w:val="1174"/>
          <w:jc w:val="center"/>
        </w:trPr>
        <w:tc>
          <w:tcPr>
            <w:tcW w:w="649" w:type="dxa"/>
            <w:vAlign w:val="center"/>
          </w:tcPr>
          <w:p w:rsidR="00BE409A" w:rsidRPr="00A9514A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14A">
              <w:rPr>
                <w:rFonts w:ascii="Trebuchet MS" w:hAnsi="Trebuchet MS"/>
                <w:b/>
                <w:sz w:val="20"/>
                <w:szCs w:val="20"/>
              </w:rPr>
              <w:t>Nr</w:t>
            </w:r>
          </w:p>
          <w:p w:rsidR="00BE409A" w:rsidRPr="00A9514A" w:rsidRDefault="00A9514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14A">
              <w:rPr>
                <w:rFonts w:ascii="Trebuchet MS" w:hAnsi="Trebuchet MS"/>
                <w:b/>
                <w:sz w:val="20"/>
                <w:szCs w:val="20"/>
              </w:rPr>
              <w:t>c</w:t>
            </w:r>
            <w:r w:rsidR="00BE409A" w:rsidRPr="00A9514A">
              <w:rPr>
                <w:rFonts w:ascii="Trebuchet MS" w:hAnsi="Trebuchet MS"/>
                <w:b/>
                <w:sz w:val="20"/>
                <w:szCs w:val="20"/>
              </w:rPr>
              <w:t>rt.</w:t>
            </w:r>
          </w:p>
        </w:tc>
        <w:tc>
          <w:tcPr>
            <w:tcW w:w="1451" w:type="dxa"/>
            <w:vAlign w:val="center"/>
          </w:tcPr>
          <w:p w:rsidR="00BE409A" w:rsidRPr="00A9514A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14A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2069" w:type="dxa"/>
            <w:vAlign w:val="center"/>
          </w:tcPr>
          <w:p w:rsidR="00BE409A" w:rsidRPr="00A9514A" w:rsidRDefault="00BE409A" w:rsidP="00BE409A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</w:p>
          <w:p w:rsidR="00BE409A" w:rsidRPr="00A9514A" w:rsidRDefault="00BE409A" w:rsidP="00BE409A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Funcţia</w:t>
            </w:r>
            <w:proofErr w:type="spellEnd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publică</w:t>
            </w:r>
            <w:proofErr w:type="spellEnd"/>
          </w:p>
        </w:tc>
        <w:tc>
          <w:tcPr>
            <w:tcW w:w="1985" w:type="dxa"/>
            <w:vAlign w:val="center"/>
          </w:tcPr>
          <w:p w:rsidR="00BE409A" w:rsidRPr="00A9514A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BE409A" w:rsidRPr="00A9514A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Rezultatul</w:t>
            </w:r>
            <w:proofErr w:type="spellEnd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probei</w:t>
            </w:r>
            <w:proofErr w:type="spellEnd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de </w:t>
            </w: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selecție</w:t>
            </w:r>
            <w:proofErr w:type="spellEnd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a </w:t>
            </w: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dosarelor</w:t>
            </w:r>
            <w:proofErr w:type="spellEnd"/>
          </w:p>
        </w:tc>
        <w:tc>
          <w:tcPr>
            <w:tcW w:w="2324" w:type="dxa"/>
            <w:shd w:val="clear" w:color="auto" w:fill="auto"/>
            <w:vAlign w:val="center"/>
          </w:tcPr>
          <w:p w:rsidR="00BE409A" w:rsidRPr="00A9514A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s-ES"/>
              </w:rPr>
              <w:t>Motivul</w:t>
            </w:r>
            <w:proofErr w:type="spellEnd"/>
            <w:r w:rsidRPr="00A9514A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s-ES"/>
              </w:rPr>
              <w:t>respingerii</w:t>
            </w:r>
            <w:proofErr w:type="spellEnd"/>
            <w:r w:rsidRPr="00A9514A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14A">
              <w:rPr>
                <w:rFonts w:ascii="Trebuchet MS" w:hAnsi="Trebuchet MS"/>
                <w:b/>
                <w:sz w:val="20"/>
                <w:szCs w:val="20"/>
                <w:lang w:val="es-ES"/>
              </w:rPr>
              <w:t>dosarului</w:t>
            </w:r>
            <w:proofErr w:type="spellEnd"/>
          </w:p>
        </w:tc>
      </w:tr>
      <w:tr w:rsidR="00BE409A" w:rsidRPr="00A9514A" w:rsidTr="00BB7ADD">
        <w:trPr>
          <w:trHeight w:val="660"/>
          <w:jc w:val="center"/>
        </w:trPr>
        <w:tc>
          <w:tcPr>
            <w:tcW w:w="649" w:type="dxa"/>
            <w:vAlign w:val="center"/>
          </w:tcPr>
          <w:p w:rsidR="00BE409A" w:rsidRPr="00A9514A" w:rsidRDefault="00BE409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9514A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451" w:type="dxa"/>
            <w:vAlign w:val="center"/>
          </w:tcPr>
          <w:p w:rsidR="00BE409A" w:rsidRPr="00A9514A" w:rsidRDefault="00BB7ADD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B7ADD">
              <w:rPr>
                <w:rFonts w:ascii="Trebuchet MS" w:hAnsi="Trebuchet MS"/>
                <w:sz w:val="20"/>
                <w:szCs w:val="20"/>
              </w:rPr>
              <w:t>52315</w:t>
            </w:r>
          </w:p>
        </w:tc>
        <w:tc>
          <w:tcPr>
            <w:tcW w:w="2069" w:type="dxa"/>
            <w:vAlign w:val="center"/>
          </w:tcPr>
          <w:p w:rsidR="00BE409A" w:rsidRPr="00A9514A" w:rsidRDefault="00BB7ADD" w:rsidP="00BB7ADD">
            <w:pPr>
              <w:jc w:val="both"/>
              <w:rPr>
                <w:rFonts w:ascii="Trebuchet MS" w:hAnsi="Trebuchet MS"/>
                <w:sz w:val="20"/>
                <w:szCs w:val="20"/>
                <w:lang w:val="es-ES"/>
              </w:rPr>
            </w:pPr>
            <w:proofErr w:type="spellStart"/>
            <w:r w:rsidRPr="00BB7ADD">
              <w:rPr>
                <w:rFonts w:ascii="Trebuchet MS" w:hAnsi="Trebuchet MS"/>
                <w:sz w:val="20"/>
                <w:szCs w:val="20"/>
                <w:lang w:val="es-ES"/>
              </w:rPr>
              <w:t>Expert</w:t>
            </w:r>
            <w:proofErr w:type="spellEnd"/>
            <w:r w:rsidRPr="00BB7ADD">
              <w:rPr>
                <w:rFonts w:ascii="Trebuchet MS" w:hAnsi="Trebuchet MS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BB7ADD">
              <w:rPr>
                <w:rFonts w:ascii="Trebuchet MS" w:hAnsi="Trebuchet MS"/>
                <w:sz w:val="20"/>
                <w:szCs w:val="20"/>
                <w:lang w:val="es-ES"/>
              </w:rPr>
              <w:t>clasa</w:t>
            </w:r>
            <w:proofErr w:type="spellEnd"/>
            <w:r w:rsidRPr="00BB7ADD">
              <w:rPr>
                <w:rFonts w:ascii="Trebuchet MS" w:hAnsi="Trebuchet MS"/>
                <w:sz w:val="20"/>
                <w:szCs w:val="20"/>
                <w:lang w:val="es-ES"/>
              </w:rPr>
              <w:t xml:space="preserve"> I, </w:t>
            </w:r>
            <w:proofErr w:type="spellStart"/>
            <w:r w:rsidRPr="00BB7ADD">
              <w:rPr>
                <w:rFonts w:ascii="Trebuchet MS" w:hAnsi="Trebuchet MS"/>
                <w:sz w:val="20"/>
                <w:szCs w:val="20"/>
                <w:lang w:val="es-ES"/>
              </w:rPr>
              <w:t>grad</w:t>
            </w:r>
            <w:proofErr w:type="spellEnd"/>
            <w:r w:rsidRPr="00BB7ADD">
              <w:rPr>
                <w:rFonts w:ascii="Trebuchet MS" w:hAnsi="Trebuchet MS"/>
                <w:sz w:val="20"/>
                <w:szCs w:val="20"/>
                <w:lang w:val="es-ES"/>
              </w:rPr>
              <w:t xml:space="preserve"> profesional principal </w:t>
            </w:r>
          </w:p>
        </w:tc>
        <w:tc>
          <w:tcPr>
            <w:tcW w:w="1985" w:type="dxa"/>
            <w:vAlign w:val="center"/>
          </w:tcPr>
          <w:p w:rsidR="00BE409A" w:rsidRPr="00BB7ADD" w:rsidRDefault="00A9514A" w:rsidP="00DB4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B7ADD">
              <w:rPr>
                <w:rFonts w:ascii="Trebuchet MS" w:hAnsi="Trebuchet MS"/>
                <w:sz w:val="22"/>
                <w:szCs w:val="22"/>
              </w:rPr>
              <w:t>A.N.F.P.</w:t>
            </w:r>
          </w:p>
          <w:p w:rsidR="00BB7ADD" w:rsidRPr="00A9514A" w:rsidRDefault="00BB7ADD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B7ADD">
              <w:rPr>
                <w:rFonts w:ascii="Trebuchet MS" w:hAnsi="Trebuchet MS"/>
                <w:sz w:val="22"/>
                <w:szCs w:val="22"/>
              </w:rPr>
              <w:t>D.P.F.E.P.P.</w:t>
            </w:r>
          </w:p>
        </w:tc>
        <w:tc>
          <w:tcPr>
            <w:tcW w:w="1559" w:type="dxa"/>
            <w:vAlign w:val="center"/>
          </w:tcPr>
          <w:p w:rsidR="00BE409A" w:rsidRPr="00A9514A" w:rsidRDefault="00BB7ADD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BE409A" w:rsidRPr="00A9514A" w:rsidRDefault="00DA5FCC" w:rsidP="00DA5FCC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-</w:t>
            </w:r>
          </w:p>
        </w:tc>
      </w:tr>
      <w:tr w:rsidR="00A9514A" w:rsidRPr="00A9514A" w:rsidTr="00BB7ADD">
        <w:trPr>
          <w:trHeight w:val="267"/>
          <w:jc w:val="center"/>
        </w:trPr>
        <w:tc>
          <w:tcPr>
            <w:tcW w:w="649" w:type="dxa"/>
            <w:vAlign w:val="center"/>
          </w:tcPr>
          <w:p w:rsidR="00A9514A" w:rsidRPr="00A9514A" w:rsidRDefault="00A9514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9514A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451" w:type="dxa"/>
            <w:vAlign w:val="center"/>
          </w:tcPr>
          <w:p w:rsidR="00A9514A" w:rsidRPr="00A9514A" w:rsidRDefault="00BB7ADD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B7ADD">
              <w:rPr>
                <w:rFonts w:ascii="Trebuchet MS" w:hAnsi="Trebuchet MS"/>
                <w:sz w:val="20"/>
                <w:szCs w:val="20"/>
              </w:rPr>
              <w:t>52165</w:t>
            </w:r>
          </w:p>
        </w:tc>
        <w:tc>
          <w:tcPr>
            <w:tcW w:w="2069" w:type="dxa"/>
            <w:vAlign w:val="center"/>
          </w:tcPr>
          <w:p w:rsidR="00A9514A" w:rsidRPr="00A9514A" w:rsidRDefault="00BB7ADD" w:rsidP="00A3074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B7ADD">
              <w:rPr>
                <w:rFonts w:ascii="Trebuchet MS" w:hAnsi="Trebuchet MS"/>
                <w:sz w:val="20"/>
                <w:szCs w:val="20"/>
              </w:rPr>
              <w:t>Expert, clasa I, grad profesional superior</w:t>
            </w:r>
          </w:p>
        </w:tc>
        <w:tc>
          <w:tcPr>
            <w:tcW w:w="1985" w:type="dxa"/>
            <w:vAlign w:val="center"/>
          </w:tcPr>
          <w:p w:rsidR="00A9514A" w:rsidRPr="00BB7ADD" w:rsidRDefault="00A9514A" w:rsidP="00DB42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B7ADD">
              <w:rPr>
                <w:rFonts w:ascii="Trebuchet MS" w:hAnsi="Trebuchet MS"/>
                <w:sz w:val="22"/>
                <w:szCs w:val="22"/>
              </w:rPr>
              <w:t>A.N.F.P.</w:t>
            </w:r>
          </w:p>
          <w:p w:rsidR="00BB7ADD" w:rsidRPr="00A9514A" w:rsidRDefault="00BB7ADD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B7ADD">
              <w:rPr>
                <w:rFonts w:ascii="Trebuchet MS" w:hAnsi="Trebuchet MS"/>
                <w:sz w:val="22"/>
                <w:szCs w:val="22"/>
              </w:rPr>
              <w:t>D.G.M.F.P.R.S.P.</w:t>
            </w:r>
          </w:p>
        </w:tc>
        <w:tc>
          <w:tcPr>
            <w:tcW w:w="1559" w:type="dxa"/>
            <w:vAlign w:val="center"/>
          </w:tcPr>
          <w:p w:rsidR="00A9514A" w:rsidRPr="00A9514A" w:rsidRDefault="00A9514A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9514A"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9514A" w:rsidRPr="00A9514A" w:rsidRDefault="00A9514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9514A"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</w:tbl>
    <w:p w:rsidR="00BB7ADD" w:rsidRDefault="00BB7ADD" w:rsidP="00BB7ADD">
      <w:pPr>
        <w:jc w:val="both"/>
        <w:rPr>
          <w:rFonts w:ascii="Trebuchet MS" w:hAnsi="Trebuchet MS"/>
          <w:lang w:val="it-IT"/>
        </w:rPr>
      </w:pPr>
    </w:p>
    <w:p w:rsidR="00BB7ADD" w:rsidRDefault="00BB7ADD" w:rsidP="00BB7ADD">
      <w:pPr>
        <w:ind w:left="-284"/>
        <w:jc w:val="both"/>
        <w:rPr>
          <w:rFonts w:ascii="Trebuchet MS" w:hAnsi="Trebuchet MS"/>
          <w:lang w:val="it-IT"/>
        </w:rPr>
      </w:pPr>
    </w:p>
    <w:p w:rsidR="00E10F2B" w:rsidRPr="00A9514A" w:rsidRDefault="004B65DA" w:rsidP="00BB7ADD">
      <w:pPr>
        <w:ind w:left="-284"/>
        <w:jc w:val="both"/>
        <w:rPr>
          <w:rFonts w:ascii="Trebuchet MS" w:hAnsi="Trebuchet MS"/>
          <w:lang w:val="it-IT"/>
        </w:rPr>
      </w:pPr>
      <w:r w:rsidRPr="00A9514A">
        <w:rPr>
          <w:rFonts w:ascii="Trebuchet MS" w:hAnsi="Trebuchet MS"/>
          <w:lang w:val="it-IT"/>
        </w:rPr>
        <w:t>Candida</w:t>
      </w:r>
      <w:r w:rsidRPr="00A9514A">
        <w:rPr>
          <w:rFonts w:ascii="Trebuchet MS" w:hAnsi="Trebuchet MS"/>
        </w:rPr>
        <w:t>ții</w:t>
      </w:r>
      <w:r w:rsidRPr="00A9514A">
        <w:rPr>
          <w:rFonts w:ascii="Trebuchet MS" w:hAnsi="Trebuchet MS"/>
          <w:lang w:val="it-IT"/>
        </w:rPr>
        <w:t xml:space="preserve"> nemulțumiți de rezultatele ob</w:t>
      </w:r>
      <w:r w:rsidRPr="00A9514A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A9514A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345FCB" w:rsidRPr="00A9514A" w:rsidRDefault="00345FCB" w:rsidP="00230075">
      <w:pPr>
        <w:ind w:left="-284"/>
        <w:jc w:val="both"/>
        <w:rPr>
          <w:rStyle w:val="l5def1"/>
          <w:rFonts w:ascii="Trebuchet MS" w:hAnsi="Trebuchet MS"/>
          <w:sz w:val="24"/>
          <w:szCs w:val="24"/>
        </w:rPr>
      </w:pPr>
    </w:p>
    <w:p w:rsidR="00E10F2B" w:rsidRPr="00A9514A" w:rsidRDefault="008D6FFD" w:rsidP="00230075">
      <w:pPr>
        <w:ind w:left="-284"/>
        <w:jc w:val="both"/>
        <w:rPr>
          <w:rFonts w:ascii="Trebuchet MS" w:hAnsi="Trebuchet MS"/>
          <w:lang w:val="it-IT"/>
        </w:rPr>
      </w:pPr>
      <w:r w:rsidRPr="00A9514A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A9514A">
        <w:rPr>
          <w:rFonts w:ascii="Trebuchet MS" w:hAnsi="Trebuchet MS"/>
          <w:lang w:val="it-IT"/>
        </w:rPr>
        <w:t>onform art. 67</w:t>
      </w:r>
      <w:r w:rsidRPr="00A9514A">
        <w:rPr>
          <w:rFonts w:ascii="Trebuchet MS" w:hAnsi="Trebuchet MS"/>
          <w:vertAlign w:val="superscript"/>
          <w:lang w:val="it-IT"/>
        </w:rPr>
        <w:t>1</w:t>
      </w:r>
      <w:r w:rsidRPr="00A9514A">
        <w:rPr>
          <w:rFonts w:ascii="Trebuchet MS" w:hAnsi="Trebuchet MS"/>
          <w:lang w:val="it-IT"/>
        </w:rPr>
        <w:t xml:space="preserve"> </w:t>
      </w:r>
      <w:r w:rsidRPr="00A9514A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5FCB" w:rsidRPr="00A9514A" w:rsidRDefault="00345FCB" w:rsidP="00230075">
      <w:pPr>
        <w:ind w:left="-284"/>
        <w:jc w:val="both"/>
        <w:rPr>
          <w:rFonts w:ascii="Trebuchet MS" w:hAnsi="Trebuchet MS"/>
          <w:color w:val="000000" w:themeColor="text1"/>
          <w:lang w:val="it-IT"/>
        </w:rPr>
      </w:pPr>
    </w:p>
    <w:p w:rsidR="00E10F2B" w:rsidRPr="00A9514A" w:rsidRDefault="0093247B" w:rsidP="00230075">
      <w:pPr>
        <w:ind w:left="-284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color w:val="000000" w:themeColor="text1"/>
          <w:lang w:val="it-IT"/>
        </w:rPr>
        <w:t>Afişat as</w:t>
      </w:r>
      <w:proofErr w:type="spellStart"/>
      <w:r>
        <w:rPr>
          <w:rFonts w:ascii="Trebuchet MS" w:hAnsi="Trebuchet MS"/>
          <w:color w:val="000000" w:themeColor="text1"/>
        </w:rPr>
        <w:t>tăzi</w:t>
      </w:r>
      <w:proofErr w:type="spellEnd"/>
      <w:r w:rsidR="00CC5365" w:rsidRPr="00A9514A">
        <w:rPr>
          <w:rFonts w:ascii="Trebuchet MS" w:hAnsi="Trebuchet MS"/>
          <w:color w:val="000000" w:themeColor="text1"/>
          <w:lang w:val="it-IT"/>
        </w:rPr>
        <w:t xml:space="preserve"> </w:t>
      </w:r>
      <w:r w:rsidR="00830440" w:rsidRPr="00E40E71">
        <w:rPr>
          <w:rFonts w:ascii="Trebuchet MS" w:hAnsi="Trebuchet MS"/>
          <w:lang w:val="it-IT"/>
        </w:rPr>
        <w:t>16.12</w:t>
      </w:r>
      <w:r w:rsidR="008F5683" w:rsidRPr="00E40E71">
        <w:rPr>
          <w:rFonts w:ascii="Trebuchet MS" w:hAnsi="Trebuchet MS"/>
          <w:lang w:val="it-IT"/>
        </w:rPr>
        <w:t>.2022</w:t>
      </w:r>
      <w:r w:rsidR="008D6FFD" w:rsidRPr="00A9514A">
        <w:rPr>
          <w:rFonts w:ascii="Trebuchet MS" w:hAnsi="Trebuchet MS"/>
          <w:color w:val="000000" w:themeColor="text1"/>
          <w:lang w:val="it-IT"/>
        </w:rPr>
        <w:t xml:space="preserve">, ora </w:t>
      </w:r>
      <w:r w:rsidR="001D2BE3">
        <w:rPr>
          <w:rFonts w:ascii="Trebuchet MS" w:hAnsi="Trebuchet MS"/>
          <w:lang w:val="it-IT"/>
        </w:rPr>
        <w:t>10.30</w:t>
      </w:r>
      <w:r w:rsidR="008F5683" w:rsidRPr="00E40E71">
        <w:rPr>
          <w:rFonts w:ascii="Trebuchet MS" w:hAnsi="Trebuchet MS"/>
          <w:lang w:val="it-IT"/>
        </w:rPr>
        <w:t xml:space="preserve"> </w:t>
      </w:r>
      <w:r w:rsidR="008D6FFD" w:rsidRPr="00A9514A">
        <w:rPr>
          <w:rFonts w:ascii="Trebuchet MS" w:hAnsi="Trebuchet MS"/>
          <w:color w:val="000000" w:themeColor="text1"/>
          <w:lang w:val="it-IT"/>
        </w:rPr>
        <w:t>la sediul Agenţiei Naţionale a Funcţionarilor Publici.</w:t>
      </w:r>
    </w:p>
    <w:p w:rsidR="00345FCB" w:rsidRPr="00A9514A" w:rsidRDefault="00345FCB" w:rsidP="00230075">
      <w:pPr>
        <w:ind w:left="-284"/>
        <w:jc w:val="both"/>
        <w:rPr>
          <w:rFonts w:ascii="Trebuchet MS" w:hAnsi="Trebuchet MS"/>
          <w:lang w:val="it-IT"/>
        </w:rPr>
      </w:pPr>
    </w:p>
    <w:p w:rsidR="00BB7ADD" w:rsidRDefault="00BB7ADD" w:rsidP="00230075">
      <w:pPr>
        <w:ind w:left="-284"/>
        <w:jc w:val="both"/>
        <w:rPr>
          <w:rFonts w:ascii="Trebuchet MS" w:hAnsi="Trebuchet MS"/>
          <w:lang w:val="it-IT"/>
        </w:rPr>
      </w:pPr>
      <w:r w:rsidRPr="00BB7ADD">
        <w:rPr>
          <w:rFonts w:ascii="Trebuchet MS" w:hAnsi="Trebuchet MS"/>
          <w:lang w:val="it-IT"/>
        </w:rPr>
        <w:t>Candidații declarați “Admis” se pot prezenta pentru susținerea probei scrise,</w:t>
      </w:r>
      <w:r>
        <w:rPr>
          <w:rFonts w:ascii="Trebuchet MS" w:hAnsi="Trebuchet MS"/>
          <w:lang w:val="it-IT"/>
        </w:rPr>
        <w:t xml:space="preserve"> </w:t>
      </w:r>
      <w:r w:rsidRPr="00BB7ADD">
        <w:rPr>
          <w:rFonts w:ascii="Trebuchet MS" w:hAnsi="Trebuchet MS"/>
          <w:lang w:val="it-IT"/>
        </w:rPr>
        <w:t xml:space="preserve">în data de </w:t>
      </w:r>
      <w:r>
        <w:rPr>
          <w:rFonts w:ascii="Trebuchet MS" w:hAnsi="Trebuchet MS"/>
          <w:lang w:val="it-IT"/>
        </w:rPr>
        <w:t>22</w:t>
      </w:r>
      <w:r w:rsidRPr="00BB7ADD"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decembrie </w:t>
      </w:r>
      <w:r w:rsidRPr="00BB7ADD">
        <w:rPr>
          <w:rFonts w:ascii="Trebuchet MS" w:hAnsi="Trebuchet MS"/>
          <w:lang w:val="it-IT"/>
        </w:rPr>
        <w:t xml:space="preserve">2022, ora </w:t>
      </w:r>
      <w:r w:rsidR="00830440" w:rsidRPr="00830440">
        <w:rPr>
          <w:rFonts w:ascii="Trebuchet MS" w:hAnsi="Trebuchet MS"/>
          <w:lang w:val="it-IT"/>
        </w:rPr>
        <w:t>10</w:t>
      </w:r>
      <w:r w:rsidRPr="00830440">
        <w:rPr>
          <w:rFonts w:ascii="Trebuchet MS" w:hAnsi="Trebuchet MS"/>
          <w:lang w:val="it-IT"/>
        </w:rPr>
        <w:t>:00</w:t>
      </w:r>
      <w:r w:rsidRPr="00BB7ADD">
        <w:rPr>
          <w:rFonts w:ascii="Trebuchet MS" w:hAnsi="Trebuchet MS"/>
          <w:lang w:val="it-IT"/>
        </w:rPr>
        <w:t>, la sediul Agenției Naționale a Funcționarilor Publici.</w:t>
      </w:r>
    </w:p>
    <w:p w:rsidR="00230075" w:rsidRPr="00D5179E" w:rsidRDefault="00230075" w:rsidP="00230075">
      <w:pPr>
        <w:ind w:left="-284"/>
        <w:jc w:val="both"/>
        <w:rPr>
          <w:rFonts w:ascii="Trebuchet MS" w:hAnsi="Trebuchet MS"/>
          <w:lang w:val="it-IT"/>
        </w:rPr>
      </w:pPr>
    </w:p>
    <w:p w:rsidR="00BB7ADD" w:rsidRDefault="00BB7ADD" w:rsidP="00230075">
      <w:pPr>
        <w:jc w:val="right"/>
        <w:rPr>
          <w:rFonts w:ascii="Trebuchet MS" w:hAnsi="Trebuchet MS"/>
          <w:lang w:val="it-IT"/>
        </w:rPr>
      </w:pPr>
    </w:p>
    <w:p w:rsidR="00E01044" w:rsidRDefault="00D5179E" w:rsidP="00230075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</w:t>
      </w:r>
    </w:p>
    <w:p w:rsidR="00D5179E" w:rsidRPr="00D5179E" w:rsidRDefault="00D5179E" w:rsidP="00230075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801FE0" w:rsidRPr="00123483" w:rsidRDefault="00E3355C" w:rsidP="00230075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Ioana Dobrescu</w:t>
      </w:r>
      <w:r w:rsidR="007155E4">
        <w:rPr>
          <w:rFonts w:ascii="Trebuchet MS" w:hAnsi="Trebuchet MS"/>
          <w:lang w:val="fr-FR"/>
        </w:rPr>
        <w:t xml:space="preserve">, </w:t>
      </w:r>
      <w:proofErr w:type="spellStart"/>
      <w:r w:rsidR="007155E4">
        <w:rPr>
          <w:rFonts w:ascii="Trebuchet MS" w:hAnsi="Trebuchet MS"/>
          <w:lang w:val="fr-FR"/>
        </w:rPr>
        <w:t>consilier</w:t>
      </w:r>
      <w:proofErr w:type="spellEnd"/>
    </w:p>
    <w:sectPr w:rsidR="00801FE0" w:rsidRPr="00123483" w:rsidSect="00E10F2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8B" w:rsidRDefault="00202D8B">
      <w:r>
        <w:separator/>
      </w:r>
    </w:p>
  </w:endnote>
  <w:endnote w:type="continuationSeparator" w:id="0">
    <w:p w:rsidR="00202D8B" w:rsidRDefault="0020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B7AD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23B1E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87D5374" wp14:editId="3AF76D1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EAAE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23B1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E5DE8F" wp14:editId="1597ED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D1BD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8B" w:rsidRDefault="00202D8B">
      <w:r>
        <w:separator/>
      </w:r>
    </w:p>
  </w:footnote>
  <w:footnote w:type="continuationSeparator" w:id="0">
    <w:p w:rsidR="00202D8B" w:rsidRDefault="00202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202D8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E10F2B">
    <w:pPr>
      <w:pStyle w:val="Header"/>
      <w:ind w:left="-1134"/>
      <w:jc w:val="center"/>
    </w:pPr>
    <w:r>
      <w:rPr>
        <w:noProof/>
        <w:lang w:eastAsia="ro-RO"/>
      </w:rPr>
      <w:drawing>
        <wp:inline distT="0" distB="0" distL="0" distR="0" wp14:anchorId="5FA60FAF" wp14:editId="00B48884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9F4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E3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2D8B"/>
    <w:rsid w:val="002045A2"/>
    <w:rsid w:val="00211991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A652F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1405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587A"/>
    <w:rsid w:val="006A0584"/>
    <w:rsid w:val="006A12EF"/>
    <w:rsid w:val="006A164B"/>
    <w:rsid w:val="006A1851"/>
    <w:rsid w:val="006A1C54"/>
    <w:rsid w:val="006A1EED"/>
    <w:rsid w:val="006A3DE2"/>
    <w:rsid w:val="006A71F2"/>
    <w:rsid w:val="006B5320"/>
    <w:rsid w:val="006C1A76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55E4"/>
    <w:rsid w:val="00723B1E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0440"/>
    <w:rsid w:val="00831C3B"/>
    <w:rsid w:val="008329EA"/>
    <w:rsid w:val="0083576E"/>
    <w:rsid w:val="00837402"/>
    <w:rsid w:val="008408A7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8F505A"/>
    <w:rsid w:val="008F5683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6290"/>
    <w:rsid w:val="00A40953"/>
    <w:rsid w:val="00A4373F"/>
    <w:rsid w:val="00A50423"/>
    <w:rsid w:val="00A5141A"/>
    <w:rsid w:val="00A65246"/>
    <w:rsid w:val="00A668FB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9701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ADD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FCC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0E71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716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E7B0D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26A2-8A03-4FF2-B0D0-16FC6704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Dobrescu</cp:lastModifiedBy>
  <cp:revision>151</cp:revision>
  <cp:lastPrinted>2022-12-16T07:56:00Z</cp:lastPrinted>
  <dcterms:created xsi:type="dcterms:W3CDTF">2021-04-22T10:10:00Z</dcterms:created>
  <dcterms:modified xsi:type="dcterms:W3CDTF">2022-12-16T07:56:00Z</dcterms:modified>
</cp:coreProperties>
</file>